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97"/>
        <w:tblOverlap w:val="never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73"/>
        <w:gridCol w:w="5630"/>
        <w:gridCol w:w="802"/>
        <w:gridCol w:w="1417"/>
        <w:gridCol w:w="73"/>
        <w:gridCol w:w="1489"/>
      </w:tblGrid>
      <w:tr w:rsidR="009D6144" w:rsidRPr="004B2AEC" w:rsidTr="0017025F">
        <w:trPr>
          <w:trHeight w:val="3544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555F7E" w:rsidRPr="004B2AEC" w:rsidRDefault="00555F7E" w:rsidP="00555F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EC" w:rsidRDefault="004B2AEC" w:rsidP="00555F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25F" w:rsidRDefault="0017025F" w:rsidP="00555F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DB7" w:rsidRDefault="00A93DB7" w:rsidP="00555F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DB7" w:rsidRPr="004B2AEC" w:rsidRDefault="00A93DB7" w:rsidP="00555F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Ind w:w="89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6"/>
            </w:tblGrid>
            <w:tr w:rsidR="004B2AEC" w:rsidRPr="004B2AEC" w:rsidTr="0017025F">
              <w:trPr>
                <w:trHeight w:val="2170"/>
              </w:trPr>
              <w:tc>
                <w:tcPr>
                  <w:tcW w:w="5816" w:type="dxa"/>
                </w:tcPr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</w:t>
                  </w: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Положению о стимулировании  руководителей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муниципальных образовательных учреждений,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одведомственных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муниципальному </w:t>
                  </w: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учреждению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Департамент образования Нижнеилимского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2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района.</w:t>
                  </w:r>
                </w:p>
                <w:p w:rsidR="0017025F" w:rsidRDefault="0017025F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93DB7" w:rsidRDefault="00A93DB7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B2AEC" w:rsidRPr="004B2AEC" w:rsidRDefault="004B2AEC" w:rsidP="00EF62AA">
                  <w:pPr>
                    <w:pStyle w:val="ConsPlusNormal"/>
                    <w:framePr w:hSpace="180" w:wrap="around" w:vAnchor="text" w:hAnchor="margin" w:y="-1697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7FB2" w:rsidRPr="004B2AEC" w:rsidRDefault="00BD1B4A" w:rsidP="00E0303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E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стимулирующих выплат для руководителей </w:t>
            </w:r>
          </w:p>
          <w:p w:rsidR="00E0303A" w:rsidRDefault="00BD1B4A" w:rsidP="00E0303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EC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учреждений</w:t>
            </w:r>
            <w:r w:rsidR="00EC7FB2" w:rsidRPr="004B2AE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</w:t>
            </w:r>
            <w:r w:rsidR="00811250" w:rsidRPr="004B2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FB2" w:rsidRPr="004B2AEC">
              <w:rPr>
                <w:rFonts w:ascii="Times New Roman" w:hAnsi="Times New Roman" w:cs="Times New Roman"/>
                <w:sz w:val="24"/>
                <w:szCs w:val="24"/>
              </w:rPr>
              <w:t>учреждение)</w:t>
            </w:r>
            <w:r w:rsidR="001018AA" w:rsidRPr="004B2A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DB7" w:rsidRPr="004B2AEC" w:rsidRDefault="00A93DB7" w:rsidP="00E0303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4" w:rsidRPr="004B2AEC" w:rsidTr="00555F7E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№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Критерии</w:t>
            </w: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Показатели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Макс. балл</w:t>
            </w:r>
          </w:p>
        </w:tc>
        <w:tc>
          <w:tcPr>
            <w:tcW w:w="492" w:type="pct"/>
            <w:gridSpan w:val="2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Периоды оплаты</w:t>
            </w:r>
          </w:p>
        </w:tc>
        <w:tc>
          <w:tcPr>
            <w:tcW w:w="492" w:type="pct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Отв. за критерий</w:t>
            </w:r>
          </w:p>
        </w:tc>
      </w:tr>
      <w:tr w:rsidR="006B26F4" w:rsidRPr="004B2AEC" w:rsidTr="00555F7E">
        <w:tc>
          <w:tcPr>
            <w:tcW w:w="5000" w:type="pct"/>
            <w:gridSpan w:val="7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</w:pPr>
            <w:r w:rsidRPr="004B2AEC">
              <w:t>Критерий 1. Эффективность управления качеством образовательных результатов</w:t>
            </w:r>
            <w:r w:rsidR="0012524F" w:rsidRPr="004B2AEC">
              <w:t>.</w:t>
            </w:r>
          </w:p>
        </w:tc>
      </w:tr>
      <w:tr w:rsidR="006B26F4" w:rsidRPr="004B2AEC" w:rsidTr="002B2495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1.1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46503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Доля обучающихся </w:t>
            </w:r>
            <w:r w:rsidR="0046503E" w:rsidRPr="004B2AEC">
              <w:t>5</w:t>
            </w:r>
            <w:r w:rsidRPr="004B2AEC">
              <w:t>-8, 10 классов, успешно прошедших промежуточную аттестацию по итогам учебного периода, от общего числа обучающихся данных параллелей классов, %</w:t>
            </w:r>
            <w:r w:rsidR="00832044"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  <w:r w:rsidRPr="004B2AEC">
              <w:t xml:space="preserve">100% - </w:t>
            </w:r>
            <w:r w:rsidR="00C41CFD" w:rsidRPr="004B2AEC">
              <w:t>2</w:t>
            </w:r>
            <w:r w:rsidRPr="004B2AEC">
              <w:t xml:space="preserve"> б. </w:t>
            </w:r>
          </w:p>
          <w:p w:rsidR="006B26F4" w:rsidRPr="004B2AEC" w:rsidRDefault="006B26F4" w:rsidP="00C41CFD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Менее </w:t>
            </w:r>
            <w:r w:rsidR="00C41CFD" w:rsidRPr="004B2AEC">
              <w:t>100</w:t>
            </w:r>
            <w:r w:rsidRPr="004B2AEC">
              <w:t>% - 0 б</w:t>
            </w:r>
            <w:r w:rsidR="000E31E0" w:rsidRPr="004B2AEC">
              <w:t>.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C41CFD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68" w:type="pct"/>
          </w:tcPr>
          <w:p w:rsidR="009800C7" w:rsidRPr="002B2495" w:rsidRDefault="00896029" w:rsidP="00E56FDF">
            <w:pPr>
              <w:jc w:val="center"/>
            </w:pPr>
            <w:r w:rsidRPr="002B2495">
              <w:rPr>
                <w:sz w:val="22"/>
                <w:szCs w:val="22"/>
              </w:rPr>
              <w:t xml:space="preserve">1 раз в </w:t>
            </w:r>
            <w:r w:rsidR="00E56FDF" w:rsidRPr="002B2495">
              <w:rPr>
                <w:sz w:val="22"/>
                <w:szCs w:val="22"/>
              </w:rPr>
              <w:t>квартал</w:t>
            </w:r>
          </w:p>
        </w:tc>
        <w:tc>
          <w:tcPr>
            <w:tcW w:w="515" w:type="pct"/>
            <w:gridSpan w:val="2"/>
          </w:tcPr>
          <w:p w:rsidR="006B26F4" w:rsidRPr="002B2495" w:rsidRDefault="009800C7" w:rsidP="00555F7E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</w:t>
            </w:r>
            <w:r w:rsidR="000D46C0" w:rsidRPr="002B2495">
              <w:rPr>
                <w:sz w:val="22"/>
                <w:szCs w:val="22"/>
              </w:rPr>
              <w:t>епартамент образования</w:t>
            </w:r>
          </w:p>
        </w:tc>
      </w:tr>
      <w:tr w:rsidR="006B26F4" w:rsidRPr="004B2AEC" w:rsidTr="002B2495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1.2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Доля выпускников 9 классов, успешно прошедших государственную итоговую аттестацию в основной период и получивших аттестат об основном общем образовании, %</w:t>
            </w:r>
            <w:r w:rsidR="00832044"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  <w:r w:rsidRPr="004B2AEC">
              <w:t>100% -</w:t>
            </w:r>
            <w:r w:rsidR="008A304C" w:rsidRPr="004B2AEC">
              <w:t xml:space="preserve"> </w:t>
            </w:r>
            <w:r w:rsidR="00C41CFD" w:rsidRPr="004B2AEC">
              <w:t>2</w:t>
            </w:r>
            <w:r w:rsidRPr="004B2AEC">
              <w:t xml:space="preserve"> б. </w:t>
            </w:r>
          </w:p>
          <w:p w:rsidR="006B26F4" w:rsidRPr="004B2AEC" w:rsidRDefault="006B26F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Менее 100% - 0 б.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C41CFD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68" w:type="pct"/>
          </w:tcPr>
          <w:p w:rsidR="006B26F4" w:rsidRPr="002B2495" w:rsidRDefault="00B87E31" w:rsidP="008A304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год (</w:t>
            </w:r>
            <w:r w:rsidR="008A304C" w:rsidRPr="002B2495">
              <w:rPr>
                <w:sz w:val="22"/>
                <w:szCs w:val="22"/>
              </w:rPr>
              <w:t>июнь</w:t>
            </w:r>
            <w:r w:rsidRPr="002B2495">
              <w:rPr>
                <w:sz w:val="22"/>
                <w:szCs w:val="22"/>
              </w:rPr>
              <w:t>)</w:t>
            </w:r>
          </w:p>
        </w:tc>
        <w:tc>
          <w:tcPr>
            <w:tcW w:w="515" w:type="pct"/>
            <w:gridSpan w:val="2"/>
          </w:tcPr>
          <w:p w:rsidR="006B26F4" w:rsidRPr="002B2495" w:rsidRDefault="000D46C0" w:rsidP="00555F7E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6B26F4" w:rsidRPr="004B2AEC" w:rsidTr="002B2495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1.3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Доля выпускников 11 классов, успешно прошедших государственную итоговую аттестацию в основной период и получивших аттестат о среднем общем образовании, %</w:t>
            </w:r>
            <w:r w:rsidR="00832044"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  <w:r w:rsidRPr="004B2AEC">
              <w:t xml:space="preserve">100% - </w:t>
            </w:r>
            <w:r w:rsidR="00C41CFD" w:rsidRPr="004B2AEC">
              <w:t>2</w:t>
            </w:r>
            <w:r w:rsidRPr="004B2AEC">
              <w:t xml:space="preserve"> б. </w:t>
            </w:r>
          </w:p>
          <w:p w:rsidR="006B26F4" w:rsidRPr="004B2AEC" w:rsidRDefault="006B26F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Менее 100% - 0 б.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C41CFD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68" w:type="pct"/>
          </w:tcPr>
          <w:p w:rsidR="006B26F4" w:rsidRPr="002B2495" w:rsidRDefault="00B87E31" w:rsidP="008A304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год (</w:t>
            </w:r>
            <w:r w:rsidR="008A304C" w:rsidRPr="002B2495">
              <w:rPr>
                <w:sz w:val="22"/>
                <w:szCs w:val="22"/>
              </w:rPr>
              <w:t>июнь</w:t>
            </w:r>
            <w:r w:rsidRPr="002B2495">
              <w:rPr>
                <w:sz w:val="22"/>
                <w:szCs w:val="22"/>
              </w:rPr>
              <w:t>)</w:t>
            </w:r>
          </w:p>
        </w:tc>
        <w:tc>
          <w:tcPr>
            <w:tcW w:w="515" w:type="pct"/>
            <w:gridSpan w:val="2"/>
          </w:tcPr>
          <w:p w:rsidR="006B26F4" w:rsidRPr="002B2495" w:rsidRDefault="000D46C0" w:rsidP="00555F7E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6B26F4" w:rsidRPr="004B2AEC" w:rsidTr="002B2495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1.4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Объективность результатов оценочных процедур, в том числе </w:t>
            </w:r>
            <w:r w:rsidR="00CB4CA3" w:rsidRPr="004B2AEC">
              <w:t>всероссийские проверочные работы (</w:t>
            </w:r>
            <w:r w:rsidR="00EC7FB2" w:rsidRPr="004B2AEC">
              <w:t xml:space="preserve">далее - </w:t>
            </w:r>
            <w:r w:rsidR="00CB4CA3" w:rsidRPr="004B2AEC">
              <w:t>ВПР)</w:t>
            </w:r>
            <w:r w:rsidR="00832044"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  <w:r w:rsidRPr="004B2AEC">
              <w:t xml:space="preserve">Отсутствуют замечания по объективности результатов оценочных процедур – 2 б. </w:t>
            </w:r>
          </w:p>
          <w:p w:rsidR="006B26F4" w:rsidRPr="004B2AEC" w:rsidRDefault="009D6144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Учреждение</w:t>
            </w:r>
            <w:r w:rsidR="006B26F4" w:rsidRPr="004B2AEC">
              <w:t xml:space="preserve"> включено в список школ с признаками </w:t>
            </w:r>
            <w:r w:rsidR="006B26F4" w:rsidRPr="004B2AEC">
              <w:lastRenderedPageBreak/>
              <w:t>необъективности – 0 б.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68" w:type="pct"/>
          </w:tcPr>
          <w:p w:rsidR="007D66DC" w:rsidRPr="002B2495" w:rsidRDefault="00C41CFD" w:rsidP="00C41CFD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год (июнь)</w:t>
            </w:r>
          </w:p>
        </w:tc>
        <w:tc>
          <w:tcPr>
            <w:tcW w:w="515" w:type="pct"/>
            <w:gridSpan w:val="2"/>
          </w:tcPr>
          <w:p w:rsidR="006B26F4" w:rsidRPr="002B2495" w:rsidRDefault="000D46C0" w:rsidP="00555F7E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6B26F4" w:rsidRPr="004B2AEC" w:rsidTr="002B2495">
        <w:trPr>
          <w:trHeight w:val="1408"/>
        </w:trPr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1610" w:type="pct"/>
            <w:shd w:val="clear" w:color="auto" w:fill="auto"/>
          </w:tcPr>
          <w:p w:rsidR="006B26F4" w:rsidRPr="004B2AEC" w:rsidRDefault="00C41CFD" w:rsidP="00555F7E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Организация на базе школы профильного класса (педагогический класс, психологический класс, предпринимательский класс, медицинский класс, инженерный класс)</w:t>
            </w:r>
          </w:p>
        </w:tc>
        <w:tc>
          <w:tcPr>
            <w:tcW w:w="1860" w:type="pct"/>
            <w:shd w:val="clear" w:color="auto" w:fill="auto"/>
          </w:tcPr>
          <w:p w:rsidR="00C41CFD" w:rsidRPr="004B2AEC" w:rsidRDefault="00C41CFD" w:rsidP="00C41CFD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Профильный класс создан, программы реализуются в полном объеме - 2б</w:t>
            </w:r>
          </w:p>
          <w:p w:rsidR="006B26F4" w:rsidRPr="004B2AEC" w:rsidRDefault="00C41CFD" w:rsidP="00C41CFD">
            <w:pPr>
              <w:rPr>
                <w:sz w:val="20"/>
                <w:szCs w:val="20"/>
              </w:rPr>
            </w:pPr>
            <w:r w:rsidRPr="004B2AEC">
              <w:t>Профильный класс не создан - 0б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8A304C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68" w:type="pct"/>
          </w:tcPr>
          <w:p w:rsidR="006B26F4" w:rsidRPr="002B2495" w:rsidRDefault="00C41CFD" w:rsidP="008A304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2</w:t>
            </w:r>
            <w:r w:rsidR="00B87E31" w:rsidRPr="002B2495">
              <w:t xml:space="preserve"> раз</w:t>
            </w:r>
            <w:r w:rsidRPr="002B2495">
              <w:t>а</w:t>
            </w:r>
            <w:r w:rsidR="00B87E31" w:rsidRPr="002B2495">
              <w:t xml:space="preserve"> в год (</w:t>
            </w:r>
            <w:r w:rsidR="008A304C" w:rsidRPr="002B2495">
              <w:t>июнь</w:t>
            </w:r>
            <w:r w:rsidRPr="002B2495">
              <w:t>, январь</w:t>
            </w:r>
            <w:r w:rsidR="00B87E31" w:rsidRPr="002B2495">
              <w:t>)</w:t>
            </w:r>
          </w:p>
        </w:tc>
        <w:tc>
          <w:tcPr>
            <w:tcW w:w="515" w:type="pct"/>
            <w:gridSpan w:val="2"/>
          </w:tcPr>
          <w:p w:rsidR="006B26F4" w:rsidRPr="002B2495" w:rsidRDefault="002B2495" w:rsidP="002B2495">
            <w:pPr>
              <w:tabs>
                <w:tab w:val="left" w:pos="540"/>
                <w:tab w:val="left" w:pos="720"/>
              </w:tabs>
              <w:jc w:val="both"/>
            </w:pPr>
            <w:r>
              <w:t>Департамен</w:t>
            </w:r>
            <w:r w:rsidR="000D46C0" w:rsidRPr="002B2495">
              <w:t>т образования</w:t>
            </w:r>
          </w:p>
        </w:tc>
      </w:tr>
      <w:tr w:rsidR="006B26F4" w:rsidRPr="004B2AEC" w:rsidTr="002B2495">
        <w:tc>
          <w:tcPr>
            <w:tcW w:w="281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6B26F4" w:rsidRPr="004B2AEC" w:rsidRDefault="006B26F4" w:rsidP="00555F7E">
            <w:pPr>
              <w:tabs>
                <w:tab w:val="left" w:pos="6960"/>
              </w:tabs>
            </w:pPr>
            <w:r w:rsidRPr="004B2AEC">
              <w:t>Итого по критерию</w:t>
            </w:r>
            <w:r w:rsidR="0012524F" w:rsidRPr="004B2AEC">
              <w:t>:</w:t>
            </w:r>
          </w:p>
        </w:tc>
        <w:tc>
          <w:tcPr>
            <w:tcW w:w="265" w:type="pct"/>
            <w:shd w:val="clear" w:color="auto" w:fill="auto"/>
          </w:tcPr>
          <w:p w:rsidR="006B26F4" w:rsidRPr="004B2AEC" w:rsidRDefault="006B26F4" w:rsidP="00C41CFD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  <w:r w:rsidR="00C41CFD" w:rsidRPr="004B2AEC">
              <w:rPr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6B26F4" w:rsidRPr="002B2495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pct"/>
            <w:gridSpan w:val="2"/>
          </w:tcPr>
          <w:p w:rsidR="006B26F4" w:rsidRPr="002B2495" w:rsidRDefault="006B26F4" w:rsidP="00555F7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A56059" w:rsidRPr="004B2AEC" w:rsidTr="00555F7E">
        <w:tc>
          <w:tcPr>
            <w:tcW w:w="5000" w:type="pct"/>
            <w:gridSpan w:val="7"/>
            <w:shd w:val="clear" w:color="auto" w:fill="auto"/>
          </w:tcPr>
          <w:p w:rsidR="00A56059" w:rsidRPr="002B2495" w:rsidRDefault="00A56059" w:rsidP="00555F7E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Критерий 2. Качество воспитательной деятельности</w:t>
            </w:r>
            <w:r w:rsidR="0012524F" w:rsidRPr="002B2495">
              <w:t>.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2.1.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Организация воспитания обучающихся: создание условий для деятельности детских общественных объединений, клубов по интересам. 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В  учреждении  активно действуют детские общественные объединения,  в том числе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- созданы первичные отделения РДДМ (не менее 75% </w:t>
            </w:r>
            <w:proofErr w:type="gramStart"/>
            <w:r w:rsidRPr="004B2AEC">
              <w:t>обучающихся</w:t>
            </w:r>
            <w:proofErr w:type="gramEnd"/>
            <w:r w:rsidRPr="004B2AEC">
              <w:t>) -1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- отряды «Орлята» (не менее 75%)- 0,5 б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- отряды ВВПОД «</w:t>
            </w:r>
            <w:proofErr w:type="spellStart"/>
            <w:r w:rsidRPr="004B2AEC">
              <w:t>Юнармия</w:t>
            </w:r>
            <w:proofErr w:type="spellEnd"/>
            <w:r w:rsidRPr="004B2AEC">
              <w:t>» - 0,5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- школьные спортивные клубы – 0,5 б. 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- школьный театр -0,5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- отряд ЮИД – 0,5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-волонтёры – 0,5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В учреждении не действуют детские общественные объединения, школьные спортивные клубы – 0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2.2.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Качество профилактической работы с несовершеннолетними.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Отсутствуют правонарушения и преступления, самовольные уходы, совершенные в текущем месяце </w:t>
            </w:r>
            <w:proofErr w:type="gramStart"/>
            <w:r w:rsidRPr="004B2AEC">
              <w:t>обучающимися</w:t>
            </w:r>
            <w:proofErr w:type="gramEnd"/>
            <w:r w:rsidRPr="004B2AEC">
              <w:t xml:space="preserve"> учреждения  – 2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proofErr w:type="gramStart"/>
            <w:r w:rsidRPr="004B2AEC">
              <w:t>Обучающимися</w:t>
            </w:r>
            <w:proofErr w:type="gramEnd"/>
            <w:r w:rsidRPr="004B2AEC">
              <w:t xml:space="preserve"> учреждения  в текущем месяце совершены правонарушения и преступления, самовольные уходы – 0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2..3.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Качественная организация летней занятости </w:t>
            </w:r>
            <w:proofErr w:type="gramStart"/>
            <w:r w:rsidRPr="004B2AEC">
              <w:t>обучающихся</w:t>
            </w:r>
            <w:proofErr w:type="gramEnd"/>
            <w:r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Работа лагерей дневного пребывания - 3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Работа пункта проведения экзамена (ППЭ) - 2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Участие в инициативных проектах – 2б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Реализация трудовых и экологических проектов –   2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9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 xml:space="preserve">1 раз в год 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4B2AEC">
              <w:t>15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</w:p>
        </w:tc>
      </w:tr>
      <w:tr w:rsidR="00E56FDF" w:rsidRPr="004B2AEC" w:rsidTr="008A304C">
        <w:trPr>
          <w:trHeight w:val="393"/>
        </w:trPr>
        <w:tc>
          <w:tcPr>
            <w:tcW w:w="5000" w:type="pct"/>
            <w:gridSpan w:val="7"/>
            <w:shd w:val="clear" w:color="auto" w:fill="auto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Критерий 3. Эффективность работы по обеспечению качества условий осуществления образовательной деятельности.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3.1.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Обеспечение условий для предоставления </w:t>
            </w:r>
            <w:proofErr w:type="gramStart"/>
            <w:r w:rsidRPr="004B2AEC">
              <w:t>обучающимся</w:t>
            </w:r>
            <w:proofErr w:type="gramEnd"/>
            <w:r w:rsidRPr="004B2AEC">
              <w:t xml:space="preserve"> горячего питания. 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Доля </w:t>
            </w:r>
            <w:proofErr w:type="gramStart"/>
            <w:r w:rsidRPr="004B2AEC">
              <w:t>обучающихся</w:t>
            </w:r>
            <w:proofErr w:type="gramEnd"/>
            <w:r w:rsidRPr="004B2AEC">
              <w:t xml:space="preserve">, охваченных горячим питанием, от общего числа обучающихся в  учреждении, составляет более 100 % - 2 б. 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Доля  </w:t>
            </w:r>
            <w:proofErr w:type="gramStart"/>
            <w:r w:rsidRPr="004B2AEC">
              <w:t>обучающихся</w:t>
            </w:r>
            <w:proofErr w:type="gramEnd"/>
            <w:r w:rsidRPr="004B2AEC">
              <w:t xml:space="preserve">, охваченных горячим питанием, от общего числа обучающихся в  учреждении, составляет от 85 до 99% - 1 б. </w:t>
            </w:r>
          </w:p>
          <w:p w:rsidR="00E56FDF" w:rsidRPr="004B2AEC" w:rsidRDefault="00E56FDF" w:rsidP="00E56FDF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Доля  </w:t>
            </w:r>
            <w:proofErr w:type="gramStart"/>
            <w:r w:rsidRPr="004B2AEC">
              <w:t>обучающихся</w:t>
            </w:r>
            <w:proofErr w:type="gramEnd"/>
            <w:r w:rsidRPr="004B2AEC">
              <w:t>, охваченных горячим питанием, от общего числа обучающихся в  учреждении, составляет менее 80% - 0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Ведущий технолог по питанию МКУ «Ресурсный центр»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3.2.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Бесперебойное и безаварийное осуществление подвоза </w:t>
            </w:r>
            <w:proofErr w:type="gramStart"/>
            <w:r w:rsidRPr="004B2AEC">
              <w:t>обучающихся</w:t>
            </w:r>
            <w:proofErr w:type="gramEnd"/>
            <w:r w:rsidRPr="004B2AEC">
              <w:t>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Подвоз осуществляется - 3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3.3.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Подготовка  учреждения  к началу учебного года.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Работы проведены до начала приемки  учреждения к новому учебному году качественно и без замечаний комиссии по приемке – 3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Работы проведены до начала приемки  учреждения к новому учебному году и замечания устранены своевременно – 2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Замечания не устранены -0б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 xml:space="preserve">1 раз в год 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3.4.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Проведение капитальных ремонтов (без приостановки основной деятельности учреждения).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Организация </w:t>
            </w:r>
            <w:proofErr w:type="gramStart"/>
            <w:r w:rsidRPr="004B2AEC">
              <w:t>контроля за</w:t>
            </w:r>
            <w:proofErr w:type="gramEnd"/>
            <w:r w:rsidRPr="004B2AEC">
              <w:t xml:space="preserve"> выполнением работ – 2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 xml:space="preserve">1 раз в год 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3.5.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 xml:space="preserve">Организация работы по устранению сложной аварийной ситуации в системах электроснабжения, водоснабжения, теплоснабжения. 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Сложная аварийная ситуация устранена самостоятельно –      4 б.</w:t>
            </w:r>
          </w:p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Аварийная ситуация устранена при помощи ремонтной бригады МКУ «Ресурсный центр» - 1 б.</w:t>
            </w: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</w:t>
            </w:r>
          </w:p>
        </w:tc>
        <w:tc>
          <w:tcPr>
            <w:tcW w:w="492" w:type="pct"/>
            <w:gridSpan w:val="2"/>
          </w:tcPr>
          <w:p w:rsidR="00E56FDF" w:rsidRPr="002B2495" w:rsidRDefault="00E56FDF" w:rsidP="00E56FDF">
            <w:pPr>
              <w:jc w:val="center"/>
            </w:pPr>
            <w:r w:rsidRPr="002B2495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Начальник МКУ «Ресурсный центр»</w:t>
            </w:r>
          </w:p>
        </w:tc>
      </w:tr>
      <w:tr w:rsidR="00E56FDF" w:rsidRPr="004B2AEC" w:rsidTr="00555F7E">
        <w:tc>
          <w:tcPr>
            <w:tcW w:w="281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3.6.</w:t>
            </w:r>
          </w:p>
        </w:tc>
        <w:tc>
          <w:tcPr>
            <w:tcW w:w="161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</w:pPr>
            <w:r w:rsidRPr="004B2AEC">
              <w:t>Содержание территории в зимний период.</w:t>
            </w:r>
          </w:p>
        </w:tc>
        <w:tc>
          <w:tcPr>
            <w:tcW w:w="1860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6960"/>
              </w:tabs>
              <w:jc w:val="both"/>
            </w:pPr>
            <w:r w:rsidRPr="004B2AEC">
              <w:t>Очистка территории и кровли проведена  самостоятельно – 4 б.</w:t>
            </w:r>
          </w:p>
          <w:p w:rsidR="00E56FDF" w:rsidRPr="004B2AEC" w:rsidRDefault="00E56FDF" w:rsidP="00E56FDF">
            <w:pPr>
              <w:tabs>
                <w:tab w:val="left" w:pos="6960"/>
              </w:tabs>
              <w:jc w:val="both"/>
            </w:pPr>
            <w:r w:rsidRPr="004B2AEC">
              <w:t xml:space="preserve">Очистка территории и кровли проведена  при помощи ремонтной бригады МКУ «Ресурсный </w:t>
            </w:r>
            <w:r w:rsidRPr="004B2AEC">
              <w:lastRenderedPageBreak/>
              <w:t>центр»  или не проводилась - 0 б.</w:t>
            </w:r>
          </w:p>
          <w:p w:rsidR="00E56FDF" w:rsidRPr="004B2AEC" w:rsidRDefault="00E56FDF" w:rsidP="00E56FDF">
            <w:pPr>
              <w:tabs>
                <w:tab w:val="left" w:pos="6960"/>
              </w:tabs>
              <w:jc w:val="both"/>
            </w:pPr>
          </w:p>
        </w:tc>
        <w:tc>
          <w:tcPr>
            <w:tcW w:w="265" w:type="pct"/>
            <w:shd w:val="clear" w:color="auto" w:fill="auto"/>
          </w:tcPr>
          <w:p w:rsidR="00E56FDF" w:rsidRPr="004B2AEC" w:rsidRDefault="00E56FDF" w:rsidP="00E56FDF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92" w:type="pct"/>
            <w:gridSpan w:val="2"/>
          </w:tcPr>
          <w:p w:rsidR="00E56FDF" w:rsidRPr="002B2495" w:rsidRDefault="005651EC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E56FDF" w:rsidRPr="002B2495" w:rsidRDefault="00E56FDF" w:rsidP="00E56FDF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Начальник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3.7.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Обеспечение безопасной здоровьесберегающей образовательной среды.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Случаи травматизма участников образовательных отношений (несчастные случаи) не зафиксированы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Установлены случаи травматизма участников образовательных отношений (несчастные случаи)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19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5651EC" w:rsidRPr="004B2AEC" w:rsidTr="00555F7E">
        <w:tc>
          <w:tcPr>
            <w:tcW w:w="5000" w:type="pct"/>
            <w:gridSpan w:val="7"/>
            <w:shd w:val="clear" w:color="auto" w:fill="auto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Критерий 4. Эффективность управления инновационной деятельностью и профессиональным развитием педагогического коллектива.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4.1.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Наличие у  учреждения  статуса муниципального центра, инновационной, базовой (пилотной) площадки муниципального, регионального, федерального уровней. Работа организована на должном уровне, оказывается поддержка другим учреждениям по направлению инновационной деятельности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 Статус муниципального центра, инновационной, базовой (пилотной) площадки регионального, федерального уровней имеется – 2 б. (за одну площадку)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Статус муниципального центра, инновационной, базовой (пилотной) площадки муниципального уровня- 1 б. (за одну действующую площадку)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 Статус муниципального центра, инновационной, базовой (пилотной) площадки муниципального, регионального, федерального уровней отсутствует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4.2.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Привлечение в  учреждения  молодых специалистов.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С целью привлечения в  учреждении  молодых специалистов заключены договоры с выпускниками учебных заведений, а также договоры о целевой подготовке на педагогические специальности – 2 б.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Заключенных договоров с выпускниками учебных заведений с целью привлечения в учреждения молодых специалистов, а также договоров с абитуриентами о целевой подготовке на педагогические специальности нет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Ведущий специалист по кадрам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4.5.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Результативность участия педагогических и др. работников в конкурсных мероприятиях </w:t>
            </w:r>
            <w:r w:rsidRPr="004B2AEC">
              <w:lastRenderedPageBreak/>
              <w:t>муниципального уровня, проводимых в соответствии с приказом Департамента образования.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lastRenderedPageBreak/>
              <w:t xml:space="preserve">Педагогические работники  учреждения  в числе победителей и призеров (лауреатов) конкурсных </w:t>
            </w:r>
            <w:r w:rsidRPr="004B2AEC">
              <w:lastRenderedPageBreak/>
              <w:t xml:space="preserve">мероприятий муниципального уровня –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Педагогические работники  учреждения  в числе участников конкурсных мероприятий муниципального уровня (не стали победителями и призерами, или лауреатами)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Педагогические работники  учреждения  не приняли участие в конкурсных мероприятиях муниципального уровня – 0 б.  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A93DB7" w:rsidP="00A93DB7">
            <w:pPr>
              <w:tabs>
                <w:tab w:val="left" w:pos="540"/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 xml:space="preserve">Методический отдел МКУ </w:t>
            </w:r>
            <w:r w:rsidRPr="002B2495">
              <w:rPr>
                <w:sz w:val="22"/>
                <w:szCs w:val="22"/>
              </w:rPr>
              <w:lastRenderedPageBreak/>
              <w:t>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4.6.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Результативность участия педагогических и др</w:t>
            </w:r>
            <w:proofErr w:type="gramStart"/>
            <w:r w:rsidRPr="004B2AEC">
              <w:t>.р</w:t>
            </w:r>
            <w:proofErr w:type="gramEnd"/>
            <w:r w:rsidRPr="004B2AEC">
              <w:t xml:space="preserve">аботников в конкурсных мероприятиях регионального (федерального) уровня, проводимых в соответствии с приказом Министерства образования Иркутской области.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Педагогические работники   учреждения  в числе победителей и призеров (лауреатов) конкурсных мероприятий–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Педагогические работники  учреждений в числе участников конкурсных мероприятий (не стали победителями и призерами, или лауреатами)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Педагогические работники  учреждений не приняли участие в конкурсных мероприятиях–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4.7.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Организация и сопровождение работы  по наставничеству в учреждении по направлениям: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«учитель – учитель»,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«учитель – ученик»,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«ученик – ученик».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В   учреждении организована работа по «наставничеству» - 2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Отсутствует работа в учреждении (нет ни одного направления)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10</w:t>
            </w:r>
          </w:p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5651EC" w:rsidRPr="004B2AEC" w:rsidTr="00555F7E">
        <w:tc>
          <w:tcPr>
            <w:tcW w:w="5000" w:type="pct"/>
            <w:gridSpan w:val="7"/>
            <w:shd w:val="clear" w:color="auto" w:fill="auto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 xml:space="preserve">Критерий 5. Эффективность работы по выявлению, поддержке и развитию способностей и талантов </w:t>
            </w:r>
            <w:proofErr w:type="gramStart"/>
            <w:r w:rsidRPr="002B2495">
              <w:t>у</w:t>
            </w:r>
            <w:proofErr w:type="gramEnd"/>
            <w:r w:rsidRPr="002B2495">
              <w:t xml:space="preserve"> обучающихся.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5.1.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Результативность участия обучающиеся  учреждения  во Всероссийской олимпиаде школьников.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proofErr w:type="gramStart"/>
            <w:r w:rsidRPr="004B2AEC">
              <w:t>Обучающиеся  учреждения  в числе победителей регионального и заключительного этапов Всероссийской олимпиады школьников – 4 б.</w:t>
            </w:r>
            <w:proofErr w:type="gramEnd"/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Обучающиеся  учреждения  в числе победителей и призеров муниципального этапа Всероссийской олимпиады школьников – 1 б. за одного призера, победителя, допущенного к региональному этапу.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lastRenderedPageBreak/>
              <w:t>Обучающиеся  учреждения  не вошли в число победителей и призеров муниципального этапа Всероссийской олимпиады школьников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До 14 б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Сектор информатизации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proofErr w:type="gramStart"/>
            <w:r w:rsidRPr="004B2AEC">
              <w:t>Результативность участия обучающихся  в конкурсных мероприятиях муниципального уровня, проводимых в соответствии с приказом Департамента образования  (очное участие).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Обучающиеся  учреждения  в числе победителей и призеров (лауреатов) конкурсных мероприятий –   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proofErr w:type="gramStart"/>
            <w:r w:rsidRPr="004B2AEC">
              <w:t>Обучающиеся  учреждения  в числе участников конкурсных мероприятий (не стали победителями и призерами (лауреатами) – 1 б.</w:t>
            </w:r>
            <w:proofErr w:type="gramEnd"/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Обучающиеся  учреждения   не приняли участие в конкурсных мероприятиях–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5.3.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Результативность участия  обучающихся педагогов в конкурсных мероприятиях регионального и федерального уровня, проводимых в соответствии с приказом Министерства образования Иркутской области (очное участие)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Обучающиеся учреждения в числе победителей и призеров (лауреатов) конкурсных мероприятий регионального и федерального уровня –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proofErr w:type="gramStart"/>
            <w:r w:rsidRPr="004B2AEC">
              <w:t xml:space="preserve">Обучающиеся учреждения в числе участников конкурсных мероприятий регионального уровня (не стали победителями и призерами (лауреатами) – 1 б. </w:t>
            </w:r>
            <w:proofErr w:type="gramEnd"/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Обучающиеся  учреждения  не 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18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5651EC" w:rsidRPr="004B2AEC" w:rsidTr="00555F7E">
        <w:tc>
          <w:tcPr>
            <w:tcW w:w="5000" w:type="pct"/>
            <w:gridSpan w:val="7"/>
            <w:shd w:val="clear" w:color="auto" w:fill="auto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Критерий 6. Организация сетевого  взаимодействия учреждений (на основе заключенного соглашения/договора) с образовательными учреждениями разных типов, учреждениями спорта, культуры, общественными организациями и предприятиями реального сектора экономики. Эффективность работы по привлечению внебюджетных средств на развитие образовательного учреждения.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6.1.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Результативность участия  учреждения  в грантовых конкурсах разного уровня и направлений, конкурсах с денежным призовым фондом.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Учреждение  является победителем конкурсного отбора на получение гранта, обладателем денежного приза за победу (призовое место) в конкурсе – 3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Учреждение является участником конкурсного отбора на получение гранта конкурса с призовым денежным фондом –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Учреждение  не принимало участие в грантовых </w:t>
            </w:r>
            <w:r w:rsidRPr="004B2AEC">
              <w:lastRenderedPageBreak/>
              <w:t>конкурсах, конкурсах с призовым денежным фондом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образования, методический отдел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Привлечение спонсорских средств на развитие учреждения.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Более 500 000,00  руб. - 5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От 50 000,00 руб. до 499 999,00 руб. – 3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Финансово-экономический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6.4.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 xml:space="preserve">Наличие у  учреждения  заключенного соглашения/договора с образовательными учреждениями  разных типов, учреждениями спорта, культуры, общественными организациями и предприятиями реального сектора экономики о совместной деятельности, сетевой реализации образовательных программ, проектов.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Заключено соглашение/договор с другим образовательным учреждением, учреждениями спорта, культуры, общественными организациями и предприятиями реального сектора экономики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Учреждение  не участвует в сетевом (кластерном) взаимодействии с другими учреждениями, организациями, предприятиями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9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5651EC" w:rsidRPr="004B2AEC" w:rsidTr="00EC7FB2">
        <w:tc>
          <w:tcPr>
            <w:tcW w:w="5000" w:type="pct"/>
            <w:gridSpan w:val="7"/>
            <w:shd w:val="clear" w:color="auto" w:fill="auto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t>Критерий 7. Эффективность административно-управленческой деятельности.</w:t>
            </w:r>
          </w:p>
        </w:tc>
      </w:tr>
      <w:tr w:rsidR="00FF4796" w:rsidRPr="004B2AEC" w:rsidTr="00555F7E">
        <w:tc>
          <w:tcPr>
            <w:tcW w:w="281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7.1.</w:t>
            </w:r>
          </w:p>
        </w:tc>
        <w:tc>
          <w:tcPr>
            <w:tcW w:w="1610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Эффективность управленческих решений по созданию комфортной, безопасной, здоровьесберегающей образовательной среды.</w:t>
            </w:r>
          </w:p>
        </w:tc>
        <w:tc>
          <w:tcPr>
            <w:tcW w:w="1860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6960"/>
              </w:tabs>
            </w:pPr>
            <w:r w:rsidRPr="004B2AEC">
              <w:t xml:space="preserve">Обоснованные жалобы и обращения граждан о нарушениях в деятельности  учреждения, некорректном поведении работников, конфликтных ситуациях за отчетный период отсутствуют – 3 б. </w:t>
            </w:r>
          </w:p>
          <w:p w:rsidR="00FF4796" w:rsidRPr="004B2AEC" w:rsidRDefault="00FF4796" w:rsidP="005651E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4B2AEC">
              <w:t>Обоснованные жалобы и обращения граждан о нарушениях в деятельности учреждения, некорректном поведении работников, конфликтных ситуациях за отчетный период имеют место быть – 0 б.</w:t>
            </w:r>
          </w:p>
        </w:tc>
        <w:tc>
          <w:tcPr>
            <w:tcW w:w="265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FF4796" w:rsidRPr="002B2495" w:rsidRDefault="00FF4796" w:rsidP="00FF4796">
            <w:pPr>
              <w:jc w:val="center"/>
            </w:pPr>
            <w:r w:rsidRPr="002B2495">
              <w:rPr>
                <w:sz w:val="22"/>
                <w:szCs w:val="22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FF4796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Консультант по юридическим вопросам Департамента образования, юрисконсульт МКУ «Ресурсный центр»</w:t>
            </w:r>
          </w:p>
        </w:tc>
      </w:tr>
      <w:tr w:rsidR="00FF4796" w:rsidRPr="004B2AEC" w:rsidTr="00555F7E">
        <w:tc>
          <w:tcPr>
            <w:tcW w:w="281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7.2.</w:t>
            </w:r>
          </w:p>
        </w:tc>
        <w:tc>
          <w:tcPr>
            <w:tcW w:w="1610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6960"/>
              </w:tabs>
            </w:pPr>
            <w:r w:rsidRPr="004B2AEC">
              <w:t xml:space="preserve">Качество ведения отчетной документации, исполнения отчетных материалов, своевременность предоставления </w:t>
            </w:r>
            <w:r w:rsidRPr="004B2AEC">
              <w:lastRenderedPageBreak/>
              <w:t>документов, информации.</w:t>
            </w:r>
          </w:p>
        </w:tc>
        <w:tc>
          <w:tcPr>
            <w:tcW w:w="1860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6960"/>
              </w:tabs>
              <w:jc w:val="both"/>
            </w:pPr>
            <w:r w:rsidRPr="004B2AEC">
              <w:lastRenderedPageBreak/>
              <w:t xml:space="preserve">Замечания по качеству и своевременности предоставления отчетной документации отсутствуют – 2 б. </w:t>
            </w:r>
          </w:p>
          <w:p w:rsidR="00FF4796" w:rsidRPr="004B2AEC" w:rsidRDefault="00FF4796" w:rsidP="005651EC">
            <w:pPr>
              <w:tabs>
                <w:tab w:val="left" w:pos="6960"/>
              </w:tabs>
              <w:jc w:val="both"/>
            </w:pPr>
            <w:r w:rsidRPr="004B2AEC">
              <w:lastRenderedPageBreak/>
              <w:t>Имеются обоснованные замечания по качеству ведения и срокам исполнения отчетной документации – 0 б. (при наличии служебной информации)</w:t>
            </w:r>
          </w:p>
        </w:tc>
        <w:tc>
          <w:tcPr>
            <w:tcW w:w="265" w:type="pct"/>
            <w:shd w:val="clear" w:color="auto" w:fill="auto"/>
          </w:tcPr>
          <w:p w:rsidR="00FF4796" w:rsidRPr="004B2AEC" w:rsidRDefault="00FF4796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2" w:type="pct"/>
            <w:gridSpan w:val="2"/>
          </w:tcPr>
          <w:p w:rsidR="00FF4796" w:rsidRPr="002B2495" w:rsidRDefault="00FF4796" w:rsidP="00FF4796">
            <w:pPr>
              <w:jc w:val="center"/>
            </w:pPr>
            <w:r w:rsidRPr="002B2495">
              <w:rPr>
                <w:sz w:val="22"/>
                <w:szCs w:val="22"/>
              </w:rPr>
              <w:t xml:space="preserve">декабрь-январь (результат </w:t>
            </w:r>
            <w:r w:rsidRPr="002B2495">
              <w:rPr>
                <w:sz w:val="22"/>
                <w:szCs w:val="22"/>
              </w:rPr>
              <w:lastRenderedPageBreak/>
              <w:t>анализа по итогу финансового года)</w:t>
            </w:r>
          </w:p>
        </w:tc>
        <w:tc>
          <w:tcPr>
            <w:tcW w:w="492" w:type="pct"/>
          </w:tcPr>
          <w:p w:rsidR="00FF4796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lastRenderedPageBreak/>
              <w:t xml:space="preserve">Главный бухгалтер, начальники </w:t>
            </w:r>
            <w:r w:rsidRPr="002B2495">
              <w:rPr>
                <w:sz w:val="22"/>
                <w:szCs w:val="22"/>
              </w:rPr>
              <w:lastRenderedPageBreak/>
              <w:t>отделов (секторов)  МКУ «Ресурсный центр», Департамент образования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7.3.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По результатам рейтинга образовательных учреждений по итогам учебного года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1 место – 3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2 место – 2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3 место – 1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сентябрь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7.4.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По результатам районного конкурса «Лучший школьный двор»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1 место – 3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2 место – 2 б.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3 место – 1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сентябрь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11</w:t>
            </w:r>
          </w:p>
        </w:tc>
        <w:tc>
          <w:tcPr>
            <w:tcW w:w="492" w:type="pct"/>
            <w:gridSpan w:val="2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5651EC" w:rsidRPr="004B2AEC" w:rsidTr="00555F7E">
        <w:tc>
          <w:tcPr>
            <w:tcW w:w="5000" w:type="pct"/>
            <w:gridSpan w:val="7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4B2AEC">
              <w:t>Критерий 8. Уровень профессиональной компетентности руководителя учреждения.</w:t>
            </w:r>
          </w:p>
        </w:tc>
      </w:tr>
      <w:tr w:rsidR="005651EC" w:rsidRPr="002B2495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8.1.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Соответствие уровня профессиональной компетентности руководителя  учреждения современным требованиям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Руководителем  учреждения  (за последние 3 года) пройдены курсы повышения квалификации как руководителя, обучение по одному,  или нескольким направлениям развития образования (управления, менеджмента)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Руководитель  учреждения (за последние 3 года) не проходил курсы повышения квалификации как руководитель, не обучался с целью повышения уровня профессиональной компетентности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FF4796">
            <w:pPr>
              <w:jc w:val="center"/>
            </w:pPr>
            <w:r w:rsidRPr="002B2495">
              <w:rPr>
                <w:sz w:val="22"/>
                <w:szCs w:val="22"/>
              </w:rPr>
              <w:t>По итогу финансового года                 (январь)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Ведущий специалист по кадрам МКУ «Ресурсный центр»</w:t>
            </w:r>
          </w:p>
        </w:tc>
      </w:tr>
      <w:tr w:rsidR="005651EC" w:rsidRPr="002B2495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8.2.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Результативность участия руководителя  учреждения  в профессиональных конкурсных мероприятиях (как руководитель) (очное участие).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Руководитель  учреждения  в числе победителей и призеров (лауреатов) конкурсных мероприятий федерального / регионального / муниципального уровня – 2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proofErr w:type="gramStart"/>
            <w:r w:rsidRPr="004B2AEC">
              <w:t xml:space="preserve">Руководитель  учреждения  в числе участников конкурсных мероприятий федерального / регионального / муниципального уровня (не стал победителем или призером (лауреатом) – 1 б. </w:t>
            </w:r>
            <w:proofErr w:type="gramEnd"/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lastRenderedPageBreak/>
              <w:t>Руководитель  учреждения  не принял участие в конкурсных мероприятиях федерального / регионального / муниципального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FF4796">
            <w:pPr>
              <w:jc w:val="center"/>
            </w:pPr>
            <w:r w:rsidRPr="002B2495">
              <w:rPr>
                <w:sz w:val="22"/>
                <w:szCs w:val="22"/>
              </w:rPr>
              <w:t>По итогу финансового года                 (январь)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</w:t>
            </w:r>
          </w:p>
        </w:tc>
      </w:tr>
      <w:tr w:rsidR="005651EC" w:rsidRPr="002B2495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lastRenderedPageBreak/>
              <w:t>8.3.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Открытость (публичность) управленческого опыта руководителя  учреждения.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Руководитель  учреждения   в течение отчетного периода публично представил свой управленческий опыт (в печатных изданиях, на мероприятиях разного уровня, в том числе на коллегии, семинаре/вебинаре, конференции и т.д.)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Руководитель  учреждения   в течение отчетного период не представлял публично свой опыт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FF4796">
            <w:pPr>
              <w:jc w:val="center"/>
            </w:pPr>
            <w:r w:rsidRPr="002B2495">
              <w:rPr>
                <w:sz w:val="22"/>
                <w:szCs w:val="22"/>
              </w:rPr>
              <w:t>По итогу финансового года                 (январь)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Департамент образования, методический отдел МКУ «Ресурсный центр»</w:t>
            </w:r>
          </w:p>
        </w:tc>
      </w:tr>
      <w:tr w:rsidR="005651EC" w:rsidRPr="002B2495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8.4.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Соблюдение требований надзорных органов.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jc w:val="both"/>
            </w:pPr>
            <w:r w:rsidRPr="004B2AEC">
              <w:t xml:space="preserve">В результате </w:t>
            </w:r>
            <w:proofErr w:type="gramStart"/>
            <w:r w:rsidRPr="004B2AEC">
              <w:t>проверок надзорных органов нарушений обязательных требований законодательства</w:t>
            </w:r>
            <w:proofErr w:type="gramEnd"/>
            <w:r w:rsidRPr="004B2AEC">
              <w:t xml:space="preserve"> не выявлено, учреждение не получало предписаний надзорных органов - 3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jc w:val="both"/>
            </w:pPr>
            <w:r w:rsidRPr="004B2AEC">
              <w:t>В результате проверок надзорных органов выявлены нарушения обязательных требований законодательства, учреждению выдан акт о результатах проверки с указанными в нем нарушениями, предписание об устранении нарушений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gridSpan w:val="2"/>
          </w:tcPr>
          <w:p w:rsidR="005651EC" w:rsidRPr="002B2495" w:rsidRDefault="00FF4796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1 раз в полугодие</w:t>
            </w:r>
          </w:p>
        </w:tc>
        <w:tc>
          <w:tcPr>
            <w:tcW w:w="492" w:type="pct"/>
          </w:tcPr>
          <w:p w:rsidR="005651EC" w:rsidRPr="002B2495" w:rsidRDefault="005651EC" w:rsidP="005651EC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>Консультант по юридическим вопросам Департамента образования</w:t>
            </w:r>
            <w:proofErr w:type="gramStart"/>
            <w:r w:rsidRPr="002B2495">
              <w:rPr>
                <w:sz w:val="22"/>
                <w:szCs w:val="22"/>
              </w:rPr>
              <w:t>,ю</w:t>
            </w:r>
            <w:proofErr w:type="gramEnd"/>
            <w:r w:rsidRPr="002B2495">
              <w:rPr>
                <w:sz w:val="22"/>
                <w:szCs w:val="22"/>
              </w:rPr>
              <w:t>рисконсульт МКУ «Ресурсный центр»</w:t>
            </w:r>
          </w:p>
        </w:tc>
      </w:tr>
      <w:tr w:rsidR="005651EC" w:rsidRPr="002B2495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8.5.</w:t>
            </w: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 xml:space="preserve">Соблюдение установленных лимитов на потребление теплоэнергии, электроэнергии, водоснабжения. </w:t>
            </w: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  <w:jc w:val="both"/>
            </w:pPr>
            <w:r w:rsidRPr="004B2AEC">
              <w:t xml:space="preserve">Установленные лимиты на потребление теплоэнергии, электроэнергии, водоснабжения соблюдены – 1 б. </w:t>
            </w:r>
          </w:p>
          <w:p w:rsidR="005651EC" w:rsidRPr="004B2AEC" w:rsidRDefault="005651EC" w:rsidP="005651EC">
            <w:pPr>
              <w:tabs>
                <w:tab w:val="left" w:pos="6960"/>
              </w:tabs>
              <w:jc w:val="both"/>
            </w:pPr>
            <w:r w:rsidRPr="004B2AEC">
              <w:t>Установленные лимиты на потребление теплоэнергии, электроэнергии, водоснабжения не соблюдены – 0 б.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  <w:gridSpan w:val="2"/>
          </w:tcPr>
          <w:p w:rsidR="005651EC" w:rsidRPr="002B2495" w:rsidRDefault="005651EC" w:rsidP="00FF4796">
            <w:pPr>
              <w:tabs>
                <w:tab w:val="left" w:pos="540"/>
                <w:tab w:val="left" w:pos="720"/>
              </w:tabs>
              <w:jc w:val="center"/>
            </w:pPr>
            <w:r w:rsidRPr="002B2495">
              <w:rPr>
                <w:sz w:val="22"/>
                <w:szCs w:val="22"/>
              </w:rPr>
              <w:t xml:space="preserve">1 раз в квартал  </w:t>
            </w:r>
          </w:p>
        </w:tc>
        <w:tc>
          <w:tcPr>
            <w:tcW w:w="492" w:type="pct"/>
          </w:tcPr>
          <w:p w:rsidR="005651EC" w:rsidRPr="002B2495" w:rsidRDefault="002B2495" w:rsidP="002B2495">
            <w:pPr>
              <w:tabs>
                <w:tab w:val="left" w:pos="540"/>
                <w:tab w:val="left" w:pos="720"/>
              </w:tabs>
            </w:pPr>
            <w:r>
              <w:rPr>
                <w:sz w:val="22"/>
                <w:szCs w:val="22"/>
              </w:rPr>
              <w:t>Начальник хозяйственно</w:t>
            </w:r>
            <w:r w:rsidR="005651EC" w:rsidRPr="002B2495">
              <w:rPr>
                <w:sz w:val="22"/>
                <w:szCs w:val="22"/>
              </w:rPr>
              <w:t>-эксплуатационного отдела МКУ «Ресурсный центр»</w:t>
            </w:r>
          </w:p>
        </w:tc>
      </w:tr>
      <w:tr w:rsidR="005651EC" w:rsidRPr="004B2AEC" w:rsidTr="00555F7E">
        <w:tc>
          <w:tcPr>
            <w:tcW w:w="281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6960"/>
              </w:tabs>
            </w:pPr>
            <w:r w:rsidRPr="004B2AE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8</w:t>
            </w:r>
          </w:p>
        </w:tc>
        <w:tc>
          <w:tcPr>
            <w:tcW w:w="492" w:type="pct"/>
            <w:gridSpan w:val="2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651EC" w:rsidRPr="004B2AEC" w:rsidRDefault="005651EC" w:rsidP="005651E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3300D2" w:rsidRPr="004B2AEC" w:rsidTr="00555F7E">
        <w:tc>
          <w:tcPr>
            <w:tcW w:w="281" w:type="pct"/>
            <w:shd w:val="clear" w:color="auto" w:fill="auto"/>
          </w:tcPr>
          <w:p w:rsidR="003300D2" w:rsidRPr="004B2AEC" w:rsidRDefault="003300D2" w:rsidP="003300D2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3300D2" w:rsidRPr="004B2AEC" w:rsidRDefault="003300D2" w:rsidP="003300D2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3300D2" w:rsidRPr="004B2AEC" w:rsidRDefault="003300D2" w:rsidP="003300D2">
            <w:pPr>
              <w:tabs>
                <w:tab w:val="left" w:pos="6960"/>
              </w:tabs>
            </w:pPr>
            <w:r w:rsidRPr="004B2AEC">
              <w:t>ВСЕГО:</w:t>
            </w:r>
          </w:p>
        </w:tc>
        <w:tc>
          <w:tcPr>
            <w:tcW w:w="265" w:type="pct"/>
            <w:shd w:val="clear" w:color="auto" w:fill="auto"/>
          </w:tcPr>
          <w:p w:rsidR="003300D2" w:rsidRPr="004B2AEC" w:rsidRDefault="003300D2" w:rsidP="003300D2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100</w:t>
            </w:r>
          </w:p>
        </w:tc>
        <w:tc>
          <w:tcPr>
            <w:tcW w:w="492" w:type="pct"/>
            <w:gridSpan w:val="2"/>
          </w:tcPr>
          <w:p w:rsidR="003300D2" w:rsidRPr="004B2AEC" w:rsidRDefault="003300D2" w:rsidP="003300D2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3300D2" w:rsidRPr="004B2AEC" w:rsidRDefault="003300D2" w:rsidP="003300D2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3300D2" w:rsidRPr="004B2AEC" w:rsidTr="003300D2"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  <w:shd w:val="clear" w:color="auto" w:fill="auto"/>
          </w:tcPr>
          <w:p w:rsidR="003300D2" w:rsidRPr="004B2AEC" w:rsidRDefault="003300D2" w:rsidP="003300D2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3300D2" w:rsidRPr="004B2AEC" w:rsidTr="003300D2">
        <w:trPr>
          <w:trHeight w:val="40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0D2" w:rsidRDefault="003300D2" w:rsidP="003300D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  <w:p w:rsidR="003300D2" w:rsidRDefault="003300D2" w:rsidP="003300D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B2AEC">
              <w:rPr>
                <w:sz w:val="28"/>
                <w:szCs w:val="28"/>
              </w:rPr>
              <w:t>9. Материальная помощь единовременного и индивидуального характера.</w:t>
            </w: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ind w:firstLine="540"/>
              <w:jc w:val="both"/>
            </w:pPr>
            <w:r w:rsidRPr="004B2AEC">
              <w:t>9.1 Единовременная материальная помощь и стимулирующие выплаты, предоставляемые руководителю   учреждения в соответствии с настоящим Положением, выплачивается на основании приказа Департамента образования в пределах утвержденного фонда оплаты труда учреждения по личному заявлению работника (без районного коэффициента и северной надбавки):</w:t>
            </w: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ind w:firstLine="540"/>
              <w:jc w:val="both"/>
            </w:pPr>
            <w:r w:rsidRPr="004B2AEC">
              <w:t xml:space="preserve">9.1.1.   Стимулирующие выплаты к профессиональному празднику – </w:t>
            </w:r>
            <w:r w:rsidR="00EF62AA">
              <w:t>«</w:t>
            </w:r>
            <w:r w:rsidRPr="004B2AEC">
              <w:t>День учителя</w:t>
            </w:r>
            <w:r w:rsidR="00EF62AA">
              <w:t>»</w:t>
            </w:r>
            <w:r w:rsidRPr="004B2AEC">
              <w:t xml:space="preserve"> в размере не </w:t>
            </w:r>
            <w:proofErr w:type="gramStart"/>
            <w:r w:rsidRPr="004B2AEC">
              <w:t xml:space="preserve">более </w:t>
            </w:r>
            <w:r w:rsidR="00EF62AA">
              <w:t xml:space="preserve"> </w:t>
            </w:r>
            <w:r w:rsidRPr="004B2AEC">
              <w:t>½</w:t>
            </w:r>
            <w:r w:rsidR="00EF62AA">
              <w:t xml:space="preserve"> </w:t>
            </w:r>
            <w:r w:rsidRPr="004B2AEC">
              <w:t xml:space="preserve"> базового</w:t>
            </w:r>
            <w:proofErr w:type="gramEnd"/>
            <w:r w:rsidRPr="004B2AEC">
              <w:t xml:space="preserve"> оклада;</w:t>
            </w: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ind w:firstLine="540"/>
              <w:jc w:val="both"/>
            </w:pPr>
            <w:r w:rsidRPr="004B2AEC">
              <w:t>9.1.2.  Единовременная выплата в связи с юбилейной датой со дня рождения</w:t>
            </w:r>
            <w:r w:rsidR="00EF62AA">
              <w:t>,</w:t>
            </w:r>
            <w:r w:rsidRPr="004B2AEC">
              <w:t xml:space="preserve"> начиная с 40 лет и далее через 5 лет – в размере не </w:t>
            </w:r>
            <w:proofErr w:type="gramStart"/>
            <w:r w:rsidRPr="004B2AEC">
              <w:t>более ½ базового</w:t>
            </w:r>
            <w:proofErr w:type="gramEnd"/>
            <w:r w:rsidRPr="004B2AEC">
              <w:t xml:space="preserve"> оклада при условии стажа работы в учреждении не менее 5 лет;</w:t>
            </w:r>
          </w:p>
          <w:p w:rsidR="003300D2" w:rsidRPr="004B2AEC" w:rsidRDefault="003300D2" w:rsidP="003300D2">
            <w:pPr>
              <w:jc w:val="both"/>
            </w:pPr>
            <w:r w:rsidRPr="004B2AEC">
              <w:t xml:space="preserve">         9.1.3.  Материальная помощь в случае  длительной болезнью (свыше трех месяцев), смерть близкого родственника (родители, дети, супруги), причинение материального ущерба (пожар, кража, стихийные бедствия) в размере не </w:t>
            </w:r>
            <w:proofErr w:type="gramStart"/>
            <w:r w:rsidRPr="004B2AEC">
              <w:t>более ½ базового</w:t>
            </w:r>
            <w:proofErr w:type="gramEnd"/>
            <w:r w:rsidRPr="004B2AEC">
              <w:t xml:space="preserve"> оклада (по факту не более 1 раза в год);</w:t>
            </w:r>
          </w:p>
          <w:p w:rsidR="003300D2" w:rsidRPr="004B2AEC" w:rsidRDefault="003300D2" w:rsidP="003300D2">
            <w:pPr>
              <w:jc w:val="both"/>
            </w:pPr>
            <w:r w:rsidRPr="004B2AEC">
              <w:t xml:space="preserve">         9.1.4. По итогу финансового года  выплачивается единовременная премия в размере должностного оклада (без районного коэффициента и северной надбавки) при условии отсутствия служебных записок любо</w:t>
            </w:r>
            <w:bookmarkStart w:id="0" w:name="_GoBack"/>
            <w:bookmarkEnd w:id="0"/>
            <w:r w:rsidRPr="004B2AEC">
              <w:t xml:space="preserve">го уровня и наложений  дисциплинарного взыскания.  </w:t>
            </w:r>
          </w:p>
          <w:p w:rsidR="003300D2" w:rsidRPr="004B2AEC" w:rsidRDefault="003300D2" w:rsidP="003300D2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</w:tbl>
    <w:p w:rsidR="003832C4" w:rsidRPr="004B2AEC" w:rsidRDefault="003832C4" w:rsidP="004B2AEC"/>
    <w:sectPr w:rsidR="003832C4" w:rsidRPr="004B2AEC" w:rsidSect="00C373F5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F5" w:rsidRDefault="003838F5" w:rsidP="007B35C8">
      <w:r>
        <w:separator/>
      </w:r>
    </w:p>
  </w:endnote>
  <w:endnote w:type="continuationSeparator" w:id="0">
    <w:p w:rsidR="003838F5" w:rsidRDefault="003838F5" w:rsidP="007B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085619"/>
      <w:docPartObj>
        <w:docPartGallery w:val="Page Numbers (Bottom of Page)"/>
        <w:docPartUnique/>
      </w:docPartObj>
    </w:sdtPr>
    <w:sdtEndPr/>
    <w:sdtContent>
      <w:p w:rsidR="00C41CFD" w:rsidRDefault="007075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2A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41CFD" w:rsidRDefault="00C41C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F5" w:rsidRDefault="003838F5" w:rsidP="007B35C8">
      <w:r>
        <w:separator/>
      </w:r>
    </w:p>
  </w:footnote>
  <w:footnote w:type="continuationSeparator" w:id="0">
    <w:p w:rsidR="003838F5" w:rsidRDefault="003838F5" w:rsidP="007B3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0D2" w:rsidRDefault="003300D2">
    <w:pPr>
      <w:pStyle w:val="a5"/>
    </w:pPr>
  </w:p>
  <w:p w:rsidR="003300D2" w:rsidRDefault="003300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3F5"/>
    <w:rsid w:val="00021AB5"/>
    <w:rsid w:val="00055E9B"/>
    <w:rsid w:val="000610FC"/>
    <w:rsid w:val="000613C0"/>
    <w:rsid w:val="00065DC0"/>
    <w:rsid w:val="000665E6"/>
    <w:rsid w:val="00074E7B"/>
    <w:rsid w:val="00083E80"/>
    <w:rsid w:val="00083EE5"/>
    <w:rsid w:val="000A1A48"/>
    <w:rsid w:val="000C4FFF"/>
    <w:rsid w:val="000D46C0"/>
    <w:rsid w:val="000E187E"/>
    <w:rsid w:val="000E31E0"/>
    <w:rsid w:val="000F2312"/>
    <w:rsid w:val="001018AA"/>
    <w:rsid w:val="0012524F"/>
    <w:rsid w:val="00156FF4"/>
    <w:rsid w:val="0017025F"/>
    <w:rsid w:val="00183445"/>
    <w:rsid w:val="0019078B"/>
    <w:rsid w:val="001965B4"/>
    <w:rsid w:val="001D3618"/>
    <w:rsid w:val="00201FFE"/>
    <w:rsid w:val="0022441C"/>
    <w:rsid w:val="0025598A"/>
    <w:rsid w:val="002756EF"/>
    <w:rsid w:val="00290DE5"/>
    <w:rsid w:val="002B0376"/>
    <w:rsid w:val="002B2495"/>
    <w:rsid w:val="002F5501"/>
    <w:rsid w:val="00302A14"/>
    <w:rsid w:val="00325F6E"/>
    <w:rsid w:val="003300D2"/>
    <w:rsid w:val="003369F7"/>
    <w:rsid w:val="00352C0A"/>
    <w:rsid w:val="00362B0C"/>
    <w:rsid w:val="00372481"/>
    <w:rsid w:val="003832C4"/>
    <w:rsid w:val="003838F5"/>
    <w:rsid w:val="00386B03"/>
    <w:rsid w:val="00425E2C"/>
    <w:rsid w:val="0046503E"/>
    <w:rsid w:val="00474979"/>
    <w:rsid w:val="0049264C"/>
    <w:rsid w:val="004B2AEC"/>
    <w:rsid w:val="004D38EA"/>
    <w:rsid w:val="00513C28"/>
    <w:rsid w:val="005456DC"/>
    <w:rsid w:val="00545C55"/>
    <w:rsid w:val="00554242"/>
    <w:rsid w:val="00555F7E"/>
    <w:rsid w:val="005573B9"/>
    <w:rsid w:val="005651EC"/>
    <w:rsid w:val="005753AF"/>
    <w:rsid w:val="005760AC"/>
    <w:rsid w:val="00583ED7"/>
    <w:rsid w:val="005C0E89"/>
    <w:rsid w:val="005D5A7D"/>
    <w:rsid w:val="005D73E1"/>
    <w:rsid w:val="006051C1"/>
    <w:rsid w:val="00613CA7"/>
    <w:rsid w:val="00621B6A"/>
    <w:rsid w:val="006462C0"/>
    <w:rsid w:val="00683C07"/>
    <w:rsid w:val="006B26F4"/>
    <w:rsid w:val="006D0BE0"/>
    <w:rsid w:val="006D1647"/>
    <w:rsid w:val="006D1A2E"/>
    <w:rsid w:val="006D3AF5"/>
    <w:rsid w:val="006F6AC9"/>
    <w:rsid w:val="0070759F"/>
    <w:rsid w:val="00731AEF"/>
    <w:rsid w:val="00763E5C"/>
    <w:rsid w:val="00775B58"/>
    <w:rsid w:val="007929D4"/>
    <w:rsid w:val="007A0E61"/>
    <w:rsid w:val="007A54AE"/>
    <w:rsid w:val="007A55F3"/>
    <w:rsid w:val="007A70EE"/>
    <w:rsid w:val="007B35C8"/>
    <w:rsid w:val="007B7486"/>
    <w:rsid w:val="007C059E"/>
    <w:rsid w:val="007D66DC"/>
    <w:rsid w:val="007D755D"/>
    <w:rsid w:val="007D7EE6"/>
    <w:rsid w:val="007F49D9"/>
    <w:rsid w:val="008029CD"/>
    <w:rsid w:val="00811250"/>
    <w:rsid w:val="0081678E"/>
    <w:rsid w:val="00825924"/>
    <w:rsid w:val="00832044"/>
    <w:rsid w:val="00860AE0"/>
    <w:rsid w:val="00893CBA"/>
    <w:rsid w:val="00896029"/>
    <w:rsid w:val="008A304C"/>
    <w:rsid w:val="008B57FF"/>
    <w:rsid w:val="008C145A"/>
    <w:rsid w:val="008D4091"/>
    <w:rsid w:val="008D7902"/>
    <w:rsid w:val="008E57DF"/>
    <w:rsid w:val="008F6254"/>
    <w:rsid w:val="009342A8"/>
    <w:rsid w:val="0096488E"/>
    <w:rsid w:val="00973ABC"/>
    <w:rsid w:val="009800C7"/>
    <w:rsid w:val="009B0229"/>
    <w:rsid w:val="009B23AB"/>
    <w:rsid w:val="009C1CDE"/>
    <w:rsid w:val="009D10AD"/>
    <w:rsid w:val="009D6144"/>
    <w:rsid w:val="009D7EF5"/>
    <w:rsid w:val="00A2528F"/>
    <w:rsid w:val="00A357E4"/>
    <w:rsid w:val="00A5061E"/>
    <w:rsid w:val="00A56059"/>
    <w:rsid w:val="00A72594"/>
    <w:rsid w:val="00A93DB7"/>
    <w:rsid w:val="00AB1C11"/>
    <w:rsid w:val="00AC1971"/>
    <w:rsid w:val="00AD46D2"/>
    <w:rsid w:val="00AD5526"/>
    <w:rsid w:val="00AE3812"/>
    <w:rsid w:val="00AF55E2"/>
    <w:rsid w:val="00B00A7A"/>
    <w:rsid w:val="00B05210"/>
    <w:rsid w:val="00B0528B"/>
    <w:rsid w:val="00B11A86"/>
    <w:rsid w:val="00B415CC"/>
    <w:rsid w:val="00B64F1D"/>
    <w:rsid w:val="00B87E31"/>
    <w:rsid w:val="00BA1323"/>
    <w:rsid w:val="00BA5589"/>
    <w:rsid w:val="00BD1B4A"/>
    <w:rsid w:val="00BD255A"/>
    <w:rsid w:val="00BD2D7F"/>
    <w:rsid w:val="00C03AB1"/>
    <w:rsid w:val="00C373F5"/>
    <w:rsid w:val="00C41CFD"/>
    <w:rsid w:val="00C81B37"/>
    <w:rsid w:val="00CB4CA3"/>
    <w:rsid w:val="00CC5F9E"/>
    <w:rsid w:val="00CC73BF"/>
    <w:rsid w:val="00CD705F"/>
    <w:rsid w:val="00CF4E4A"/>
    <w:rsid w:val="00D01721"/>
    <w:rsid w:val="00D06E3A"/>
    <w:rsid w:val="00D57500"/>
    <w:rsid w:val="00D709C1"/>
    <w:rsid w:val="00D776D0"/>
    <w:rsid w:val="00D84F20"/>
    <w:rsid w:val="00D93080"/>
    <w:rsid w:val="00DC3FB3"/>
    <w:rsid w:val="00DC4881"/>
    <w:rsid w:val="00DD2BB8"/>
    <w:rsid w:val="00E002F3"/>
    <w:rsid w:val="00E0303A"/>
    <w:rsid w:val="00E47146"/>
    <w:rsid w:val="00E566F8"/>
    <w:rsid w:val="00E56FDF"/>
    <w:rsid w:val="00E65B81"/>
    <w:rsid w:val="00E92CE1"/>
    <w:rsid w:val="00EA5DD9"/>
    <w:rsid w:val="00EA7C7E"/>
    <w:rsid w:val="00EB5A66"/>
    <w:rsid w:val="00EC7FB2"/>
    <w:rsid w:val="00EE051B"/>
    <w:rsid w:val="00EE3D31"/>
    <w:rsid w:val="00EF62AA"/>
    <w:rsid w:val="00F017EA"/>
    <w:rsid w:val="00F0494C"/>
    <w:rsid w:val="00F10D6B"/>
    <w:rsid w:val="00F36AA1"/>
    <w:rsid w:val="00F40A70"/>
    <w:rsid w:val="00F66C7C"/>
    <w:rsid w:val="00FA1305"/>
    <w:rsid w:val="00FA63AD"/>
    <w:rsid w:val="00FE1802"/>
    <w:rsid w:val="00FE3D73"/>
    <w:rsid w:val="00FF4796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7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66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52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1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B35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3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B35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35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B2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42F83-0468-49EF-8369-6DE01C9F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10</Pages>
  <Words>2675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ДепОбразования</dc:creator>
  <cp:lastModifiedBy>User</cp:lastModifiedBy>
  <cp:revision>145</cp:revision>
  <cp:lastPrinted>2025-02-24T02:53:00Z</cp:lastPrinted>
  <dcterms:created xsi:type="dcterms:W3CDTF">2022-09-12T07:58:00Z</dcterms:created>
  <dcterms:modified xsi:type="dcterms:W3CDTF">2025-02-24T03:10:00Z</dcterms:modified>
</cp:coreProperties>
</file>